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678"/>
        <w:jc w:val="left"/>
        <w:rPr>
          <w:b/>
          <w:color w:val="auto"/>
        </w:rPr>
      </w:pPr>
      <w: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3790950</wp:posOffset>
            </wp:positionH>
            <wp:positionV relativeFrom="paragraph">
              <wp:posOffset>-226060</wp:posOffset>
            </wp:positionV>
            <wp:extent cx="1857375" cy="1463675"/>
            <wp:effectExtent l="0" t="0" r="9525" b="317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Style w:val="4"/>
        <w:tblW w:w="12355" w:type="dxa"/>
        <w:tblInd w:w="-2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8"/>
        <w:gridCol w:w="85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8" w:type="dxa"/>
          </w:tcPr>
          <w:p>
            <w:pPr>
              <w:suppressAutoHyphens/>
              <w:jc w:val="left"/>
              <w:rPr>
                <w:b/>
                <w:szCs w:val="24"/>
                <w:lang w:val="ru-RU" w:eastAsia="zh-CN" w:bidi="hi-IN"/>
              </w:rPr>
            </w:pPr>
            <w:r>
              <w:rPr>
                <w:b/>
                <w:szCs w:val="24"/>
                <w:lang w:val="ru-RU" w:eastAsia="zh-CN" w:bidi="hi-IN"/>
              </w:rPr>
              <w:t>Принято педагогическим советом № 1 от 31.08.2022 г.</w:t>
            </w:r>
          </w:p>
        </w:tc>
        <w:tc>
          <w:tcPr>
            <w:tcW w:w="8527" w:type="dxa"/>
          </w:tcPr>
          <w:p>
            <w:pPr>
              <w:suppressAutoHyphens/>
              <w:ind w:left="2735"/>
              <w:jc w:val="center"/>
              <w:rPr>
                <w:b/>
                <w:szCs w:val="24"/>
                <w:lang w:val="ru-RU" w:eastAsia="zh-CN" w:bidi="hi-IN"/>
              </w:rPr>
            </w:pPr>
            <w:r>
              <w:rPr>
                <w:b/>
                <w:szCs w:val="24"/>
                <w:lang w:val="ru-RU" w:eastAsia="zh-CN" w:bidi="hi-IN"/>
              </w:rPr>
              <w:t xml:space="preserve">          Утверждаю</w:t>
            </w:r>
          </w:p>
          <w:p>
            <w:pPr>
              <w:suppressAutoHyphens/>
              <w:ind w:left="2168"/>
              <w:rPr>
                <w:b/>
                <w:szCs w:val="24"/>
                <w:lang w:val="ru-RU" w:eastAsia="zh-CN" w:bidi="hi-IN"/>
              </w:rPr>
            </w:pPr>
            <w:r>
              <w:rPr>
                <w:b/>
                <w:szCs w:val="24"/>
                <w:lang w:val="ru-RU" w:eastAsia="zh-CN" w:bidi="hi-IN"/>
              </w:rPr>
              <w:t>Директор МБОУ «Калейкинская СОШ»</w:t>
            </w:r>
          </w:p>
          <w:p>
            <w:pPr>
              <w:suppressAutoHyphens/>
              <w:ind w:left="2168"/>
              <w:rPr>
                <w:b/>
                <w:szCs w:val="24"/>
                <w:lang w:val="en-US" w:eastAsia="zh-CN" w:bidi="hi-IN"/>
              </w:rPr>
            </w:pPr>
            <w:r>
              <w:rPr>
                <w:b/>
                <w:szCs w:val="24"/>
                <w:lang w:val="en-US" w:eastAsia="zh-CN" w:bidi="hi-IN"/>
              </w:rPr>
              <w:t>________________________И.И.Фаттахов</w:t>
            </w:r>
          </w:p>
          <w:p>
            <w:pPr>
              <w:suppressAutoHyphens/>
              <w:rPr>
                <w:b/>
                <w:szCs w:val="24"/>
                <w:lang w:val="en-US" w:eastAsia="zh-CN" w:bidi="hi-IN"/>
              </w:rPr>
            </w:pPr>
          </w:p>
        </w:tc>
      </w:tr>
    </w:tbl>
    <w:p>
      <w:pPr>
        <w:ind w:left="4678"/>
        <w:rPr>
          <w:b/>
          <w:lang w:eastAsia="zh-CN"/>
        </w:rPr>
      </w:pPr>
      <w:r>
        <w:rPr>
          <w:b/>
        </w:rPr>
        <w:t xml:space="preserve"> </w:t>
      </w:r>
    </w:p>
    <w:p>
      <w:pPr>
        <w:spacing w:after="0" w:line="240" w:lineRule="auto"/>
        <w:ind w:left="0" w:firstLine="0"/>
        <w:jc w:val="center"/>
      </w:pPr>
      <w:r>
        <w:rPr>
          <w:b/>
          <w:sz w:val="28"/>
        </w:rPr>
        <w:t xml:space="preserve"> </w:t>
      </w:r>
    </w:p>
    <w:p>
      <w:pPr>
        <w:spacing w:after="58" w:line="240" w:lineRule="auto"/>
        <w:ind w:left="0" w:firstLine="0"/>
        <w:jc w:val="center"/>
      </w:pPr>
      <w:r>
        <w:rPr>
          <w:b/>
          <w:sz w:val="28"/>
        </w:rPr>
        <w:t xml:space="preserve"> </w:t>
      </w:r>
    </w:p>
    <w:p>
      <w:pPr>
        <w:spacing w:after="0" w:line="233" w:lineRule="auto"/>
        <w:ind w:left="1919" w:right="1784" w:firstLine="0"/>
        <w:jc w:val="center"/>
      </w:pPr>
      <w:r>
        <w:rPr>
          <w:b/>
          <w:sz w:val="28"/>
        </w:rPr>
        <w:t xml:space="preserve">План работы школьного музея Боевой славы   на 2022-2023 учебный год </w:t>
      </w:r>
    </w:p>
    <w:p>
      <w:pPr>
        <w:spacing w:after="39" w:line="240" w:lineRule="auto"/>
        <w:ind w:left="0" w:firstLine="0"/>
        <w:jc w:val="center"/>
      </w:pPr>
      <w:r>
        <w:rPr>
          <w:b/>
          <w:sz w:val="28"/>
        </w:rPr>
        <w:t xml:space="preserve"> </w:t>
      </w:r>
    </w:p>
    <w:p>
      <w:pPr>
        <w:ind w:left="-15" w:firstLine="708"/>
      </w:pPr>
      <w:r>
        <w:rPr>
          <w:b/>
        </w:rPr>
        <w:t xml:space="preserve">Главная цель </w:t>
      </w:r>
      <w:r>
        <w:t xml:space="preserve">школьного музея - развитие личности, способной к определению, обогащению, реализации жизненных планов в различных сферах жизнедеятельности на основе интеллекта, гражданственности, гуманности и патриотизма, знаний истории Великой Отечественной войны и героических страниц боевого прошлого, истории родного края. Родной школы. </w:t>
      </w:r>
    </w:p>
    <w:p>
      <w:pPr>
        <w:spacing w:after="43" w:line="240" w:lineRule="auto"/>
        <w:ind w:left="708" w:firstLine="0"/>
        <w:jc w:val="left"/>
      </w:pPr>
      <w:r>
        <w:t xml:space="preserve"> </w:t>
      </w:r>
    </w:p>
    <w:p>
      <w:pPr>
        <w:spacing w:after="7" w:line="276" w:lineRule="auto"/>
        <w:ind w:right="-15"/>
        <w:jc w:val="left"/>
      </w:pPr>
      <w:r>
        <w:rPr>
          <w:b/>
        </w:rPr>
        <w:t xml:space="preserve">            Задачи школьного музея: </w:t>
      </w:r>
    </w:p>
    <w:p>
      <w:pPr>
        <w:numPr>
          <w:ilvl w:val="0"/>
          <w:numId w:val="1"/>
        </w:numPr>
        <w:ind w:hanging="360"/>
      </w:pPr>
      <w:r>
        <w:t xml:space="preserve">Использование музейного материала для формирования позитивного отношения учащихся к активной социально-значимой деятельности через вовлечение их в деятельность музея. </w:t>
      </w:r>
    </w:p>
    <w:p>
      <w:pPr>
        <w:numPr>
          <w:ilvl w:val="0"/>
          <w:numId w:val="1"/>
        </w:numPr>
        <w:ind w:hanging="360"/>
      </w:pPr>
      <w:r>
        <w:t xml:space="preserve">Развитие проектно-исследовательской деятельности на базе музея с использованием музейных экспонатов, архивных материалов, встреч с ветеранами и их семьями, поисковой  работы. </w:t>
      </w:r>
    </w:p>
    <w:p>
      <w:pPr>
        <w:numPr>
          <w:ilvl w:val="0"/>
          <w:numId w:val="1"/>
        </w:numPr>
        <w:ind w:hanging="360"/>
      </w:pPr>
      <w:r>
        <w:t xml:space="preserve">Организация экскурсий в школьном музее и музеях города </w:t>
      </w:r>
    </w:p>
    <w:p>
      <w:pPr>
        <w:numPr>
          <w:ilvl w:val="0"/>
          <w:numId w:val="1"/>
        </w:numPr>
        <w:ind w:hanging="360"/>
      </w:pPr>
      <w:r>
        <w:t xml:space="preserve">Организация работы с фондами музея (книги учета основных и вспомогательных фондов). </w:t>
      </w:r>
    </w:p>
    <w:p>
      <w:pPr>
        <w:numPr>
          <w:ilvl w:val="0"/>
          <w:numId w:val="1"/>
        </w:numPr>
        <w:ind w:hanging="360"/>
      </w:pPr>
      <w:r>
        <w:t xml:space="preserve">Реконструкция экспозиции музея Боевой славы 45-й истребительно- противотанковой артиллеристской бригады 51-ой армии 1-го Прибалтийского фронта. </w:t>
      </w:r>
    </w:p>
    <w:p>
      <w:pPr>
        <w:numPr>
          <w:ilvl w:val="0"/>
          <w:numId w:val="1"/>
        </w:numPr>
        <w:ind w:hanging="360"/>
      </w:pPr>
      <w:r>
        <w:t xml:space="preserve">Участие в районных, городских мероприятиях исторической и краеведческой направленности и смотрах-конкурсах школьных музеев. </w:t>
      </w:r>
    </w:p>
    <w:p>
      <w:pPr>
        <w:numPr>
          <w:ilvl w:val="0"/>
          <w:numId w:val="1"/>
        </w:numPr>
        <w:ind w:hanging="360"/>
      </w:pPr>
      <w:r>
        <w:t xml:space="preserve">Организация встреч с ветеранами Великой Отечественной войны, детьми воины, приуроченных к Дням воинской славы. </w:t>
      </w:r>
    </w:p>
    <w:p>
      <w:pPr>
        <w:spacing w:after="46" w:line="240" w:lineRule="auto"/>
        <w:ind w:left="0" w:firstLine="0"/>
        <w:jc w:val="left"/>
      </w:pPr>
      <w:r>
        <w:rPr>
          <w:rFonts w:ascii="Calibri" w:hAnsi="Calibri" w:eastAsia="Calibri" w:cs="Calibri"/>
        </w:rPr>
        <w:t xml:space="preserve"> </w:t>
      </w:r>
    </w:p>
    <w:p>
      <w:pPr>
        <w:spacing w:after="8" w:line="240" w:lineRule="auto"/>
        <w:ind w:left="10" w:right="-15"/>
        <w:jc w:val="center"/>
      </w:pPr>
      <w:r>
        <w:rPr>
          <w:b/>
        </w:rPr>
        <w:t xml:space="preserve">Принципы работы школьного музея </w:t>
      </w:r>
    </w:p>
    <w:p>
      <w:pPr>
        <w:numPr>
          <w:ilvl w:val="0"/>
          <w:numId w:val="2"/>
        </w:numPr>
        <w:ind w:hanging="142"/>
      </w:pPr>
      <w:r>
        <w:t xml:space="preserve">систематическая связь с уроками и с учебно-воспитательным процессом, </w:t>
      </w:r>
    </w:p>
    <w:p>
      <w:pPr>
        <w:numPr>
          <w:ilvl w:val="0"/>
          <w:numId w:val="2"/>
        </w:numPr>
        <w:ind w:hanging="142"/>
      </w:pPr>
      <w:r>
        <w:t xml:space="preserve">проведение учебно-исследовательского поиска и научно-практической деятельности, включающих краеведение как базу развития и деятельности школьного музея, </w:t>
      </w:r>
    </w:p>
    <w:p>
      <w:pPr>
        <w:numPr>
          <w:ilvl w:val="0"/>
          <w:numId w:val="2"/>
        </w:numPr>
        <w:ind w:hanging="142"/>
      </w:pPr>
      <w:r>
        <w:t xml:space="preserve">использование в учебно-воспитательном  процессе разнообразных приёмов и форм учебной и внеурочной работы: уроки в музее, школьные лекции,  научно-практические конференции, поисковая и проектная деятельность, шефская помощь ветеранам и др., </w:t>
      </w:r>
    </w:p>
    <w:p>
      <w:pPr>
        <w:numPr>
          <w:ilvl w:val="0"/>
          <w:numId w:val="2"/>
        </w:numPr>
        <w:ind w:hanging="142"/>
      </w:pPr>
      <w:r>
        <w:t xml:space="preserve">самостоятельная творческая инициатива учащихся, выступающая важнейшим фактором в деятельности музея, </w:t>
      </w:r>
    </w:p>
    <w:p>
      <w:pPr>
        <w:numPr>
          <w:ilvl w:val="0"/>
          <w:numId w:val="2"/>
        </w:numPr>
        <w:ind w:hanging="142"/>
      </w:pPr>
      <w:r>
        <w:t xml:space="preserve">помощь руководителю музея, Совету музея со стороны педагогического коллектива, ветеранов педагогического труда, подшефных организаций, </w:t>
      </w:r>
    </w:p>
    <w:p>
      <w:pPr>
        <w:numPr>
          <w:ilvl w:val="0"/>
          <w:numId w:val="2"/>
        </w:numPr>
        <w:ind w:hanging="142"/>
      </w:pPr>
      <w:r>
        <w:t xml:space="preserve">связь с общественностью, с музеями города ,с ветеранами войны и труда, ветеранами педагогического труда, </w:t>
      </w:r>
    </w:p>
    <w:p>
      <w:pPr>
        <w:numPr>
          <w:ilvl w:val="0"/>
          <w:numId w:val="2"/>
        </w:numPr>
        <w:ind w:hanging="142"/>
      </w:pPr>
      <w:r>
        <w:t xml:space="preserve">обеспечение единства познавательного и эмоционального начал в содержании экспозиции, проведении экскурсий, во всей деятельности музея,. </w:t>
      </w:r>
    </w:p>
    <w:p>
      <w:pPr>
        <w:numPr>
          <w:ilvl w:val="0"/>
          <w:numId w:val="2"/>
        </w:numPr>
        <w:ind w:hanging="142"/>
      </w:pPr>
      <w:r>
        <w:t xml:space="preserve">строгий учёт, правильное хранение и экспонирование собранных материалов.  </w:t>
      </w:r>
    </w:p>
    <w:p>
      <w:pPr>
        <w:spacing w:after="3" w:line="240" w:lineRule="auto"/>
        <w:ind w:left="0" w:firstLine="0"/>
        <w:jc w:val="left"/>
      </w:pPr>
      <w:r>
        <w:t xml:space="preserve"> </w:t>
      </w:r>
      <w:bookmarkStart w:id="0" w:name="_GoBack"/>
      <w:bookmarkEnd w:id="0"/>
    </w:p>
    <w:p>
      <w:pPr>
        <w:spacing w:after="0" w:line="240" w:lineRule="auto"/>
        <w:ind w:left="0" w:firstLine="0"/>
        <w:jc w:val="center"/>
      </w:pPr>
      <w:r>
        <w:rPr>
          <w:b/>
        </w:rPr>
        <w:t xml:space="preserve"> </w:t>
      </w:r>
    </w:p>
    <w:p>
      <w:pPr>
        <w:spacing w:after="0" w:line="240" w:lineRule="auto"/>
        <w:ind w:left="0" w:firstLine="0"/>
        <w:jc w:val="center"/>
      </w:pPr>
      <w:r>
        <w:rPr>
          <w:b/>
        </w:rPr>
        <w:t xml:space="preserve"> </w:t>
      </w:r>
    </w:p>
    <w:p>
      <w:pPr>
        <w:spacing w:after="0" w:line="240" w:lineRule="auto"/>
        <w:ind w:left="0" w:firstLine="0"/>
        <w:jc w:val="center"/>
      </w:pPr>
      <w:r>
        <w:rPr>
          <w:b/>
          <w:u w:val="single" w:color="000000"/>
        </w:rPr>
        <w:t>Формы работы в школьном музее</w:t>
      </w:r>
      <w:r>
        <w:rPr>
          <w:b/>
        </w:rPr>
        <w:t xml:space="preserve"> </w:t>
      </w:r>
    </w:p>
    <w:p>
      <w:pPr>
        <w:spacing w:after="48" w:line="240" w:lineRule="auto"/>
        <w:ind w:left="0" w:firstLine="0"/>
        <w:jc w:val="center"/>
      </w:pPr>
      <w:r>
        <w:rPr>
          <w:b/>
        </w:rPr>
        <w:t xml:space="preserve"> </w:t>
      </w:r>
    </w:p>
    <w:p>
      <w:pPr>
        <w:spacing w:after="7" w:line="276" w:lineRule="auto"/>
        <w:ind w:right="-15"/>
        <w:jc w:val="left"/>
      </w:pPr>
      <w:r>
        <w:rPr>
          <w:b/>
        </w:rPr>
        <w:t xml:space="preserve">Учебная работа: </w:t>
      </w:r>
      <w:r>
        <w:rPr>
          <w:b/>
        </w:rPr>
        <w:tab/>
      </w:r>
      <w:r>
        <w:rPr>
          <w:b/>
        </w:rPr>
        <w:t xml:space="preserve">Воспитательная работа: </w:t>
      </w:r>
    </w:p>
    <w:p>
      <w:pPr>
        <w:numPr>
          <w:ilvl w:val="0"/>
          <w:numId w:val="2"/>
        </w:numPr>
        <w:ind w:hanging="142"/>
      </w:pPr>
      <w:r>
        <w:t xml:space="preserve">практическая работа с архивными                  </w:t>
      </w:r>
      <w:r>
        <w:tab/>
      </w:r>
      <w:r>
        <w:t>-  посещение музеев, архивов,</w:t>
      </w:r>
      <w:r>
        <w:rPr>
          <w:b/>
        </w:rPr>
        <w:t xml:space="preserve"> </w:t>
      </w:r>
      <w:r>
        <w:t xml:space="preserve"> материалами, музейными фондами,                     библиотек ;  </w:t>
      </w:r>
    </w:p>
    <w:p>
      <w:r>
        <w:t xml:space="preserve">библиографией; </w:t>
      </w:r>
      <w:r>
        <w:tab/>
      </w:r>
      <w:r>
        <w:rPr>
          <w:b/>
        </w:rPr>
        <w:t xml:space="preserve">- </w:t>
      </w:r>
      <w:r>
        <w:t xml:space="preserve">экскурсии, встречи в музее; </w:t>
      </w:r>
    </w:p>
    <w:p>
      <w:pPr>
        <w:numPr>
          <w:ilvl w:val="0"/>
          <w:numId w:val="2"/>
        </w:numPr>
        <w:ind w:hanging="142"/>
      </w:pPr>
      <w:r>
        <w:t xml:space="preserve">уроки в музее;            </w:t>
      </w:r>
      <w:r>
        <w:tab/>
      </w:r>
      <w:r>
        <w:rPr>
          <w:b/>
        </w:rPr>
        <w:t>-</w:t>
      </w:r>
      <w:r>
        <w:t xml:space="preserve">подготовка и проведение мероприятий </w:t>
      </w:r>
    </w:p>
    <w:p>
      <w:r>
        <w:t xml:space="preserve"> самостоятельное изучение материалов музея; патриотической направленности  на базе музея </w:t>
      </w:r>
    </w:p>
    <w:p>
      <w:pPr>
        <w:numPr>
          <w:ilvl w:val="0"/>
          <w:numId w:val="2"/>
        </w:numPr>
        <w:ind w:hanging="142"/>
      </w:pPr>
      <w:r>
        <w:t xml:space="preserve">работа с интернет-ресурсами; </w:t>
      </w:r>
      <w:r>
        <w:tab/>
      </w:r>
      <w:r>
        <w:t xml:space="preserve">или  с использованием материалов музея </w:t>
      </w:r>
    </w:p>
    <w:p>
      <w:pPr>
        <w:spacing w:after="48" w:line="240" w:lineRule="auto"/>
        <w:ind w:left="2427" w:firstLine="0"/>
        <w:jc w:val="left"/>
      </w:pPr>
      <w:r>
        <w:rPr>
          <w:b/>
        </w:rPr>
        <w:t xml:space="preserve"> </w:t>
      </w:r>
    </w:p>
    <w:p>
      <w:pPr>
        <w:spacing w:after="8" w:line="240" w:lineRule="auto"/>
        <w:ind w:left="10" w:right="-15"/>
        <w:jc w:val="center"/>
      </w:pPr>
      <w:r>
        <w:rPr>
          <w:b/>
        </w:rPr>
        <w:t>1. Организационная и контролирующая деятельность</w:t>
      </w:r>
      <w:r>
        <w:t xml:space="preserve"> </w:t>
      </w:r>
    </w:p>
    <w:tbl>
      <w:tblPr>
        <w:tblStyle w:val="5"/>
        <w:tblW w:w="10440" w:type="dxa"/>
        <w:tblInd w:w="-10" w:type="dxa"/>
        <w:tblLayout w:type="autofit"/>
        <w:tblCellMar>
          <w:top w:w="53" w:type="dxa"/>
          <w:left w:w="10" w:type="dxa"/>
          <w:bottom w:w="0" w:type="dxa"/>
          <w:right w:w="2" w:type="dxa"/>
        </w:tblCellMar>
      </w:tblPr>
      <w:tblGrid>
        <w:gridCol w:w="378"/>
        <w:gridCol w:w="5729"/>
        <w:gridCol w:w="2080"/>
        <w:gridCol w:w="2253"/>
      </w:tblGrid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301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68" w:firstLine="0"/>
            </w:pPr>
            <w:r>
              <w:rPr>
                <w:b/>
                <w:i/>
              </w:rPr>
              <w:t xml:space="preserve">№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Содержание деятельности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Сроки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99" w:firstLine="0"/>
              <w:jc w:val="left"/>
            </w:pPr>
            <w:r>
              <w:rPr>
                <w:b/>
                <w:i/>
              </w:rPr>
              <w:t xml:space="preserve">Ответственный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850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1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Заседания Совета музея по вопросам организации деятельности музея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Не реже 1 раза  в четверть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    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434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2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Беседа по правилам безопасного поведения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сентябрь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575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3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Формирование состава Совета музея и распределение обязанностей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1" w:right="283" w:firstLine="0"/>
              <w:jc w:val="left"/>
            </w:pPr>
            <w:r>
              <w:t xml:space="preserve">1неделя сентября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</w:pPr>
            <w:r>
              <w:t xml:space="preserve">  Руководитель музея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571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4 </w:t>
            </w:r>
          </w:p>
        </w:tc>
        <w:tc>
          <w:tcPr>
            <w:tcW w:w="5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Составление плана работы на 2022-/2023учебный год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1" w:right="223" w:firstLine="0"/>
              <w:jc w:val="left"/>
            </w:pPr>
            <w:r>
              <w:t xml:space="preserve">2 неделя сентября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 Совет музея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574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5 </w:t>
            </w:r>
          </w:p>
        </w:tc>
        <w:tc>
          <w:tcPr>
            <w:tcW w:w="572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Контроль за осуществлением плана работы музея по всем направлениям.. </w:t>
            </w:r>
          </w:p>
        </w:tc>
        <w:tc>
          <w:tcPr>
            <w:tcW w:w="208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регулярно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 Заместитель директора по ВР 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791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6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Участие в смотре – конкурсе музеев боевой славы учреждений образования 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февраль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 Совет музея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307" w:hRule="atLeast"/>
        </w:trPr>
        <w:tc>
          <w:tcPr>
            <w:tcW w:w="10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2. Учебно-методическая де ятельность</w:t>
            </w:r>
            <w:r>
              <w:t xml:space="preserve">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1942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88" w:firstLine="0"/>
              <w:jc w:val="left"/>
            </w:pPr>
            <w:r>
              <w:t xml:space="preserve">1.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41" w:line="240" w:lineRule="auto"/>
              <w:ind w:left="0" w:firstLine="0"/>
              <w:jc w:val="left"/>
            </w:pPr>
            <w:r>
              <w:t xml:space="preserve">Работа с начальной школой по  тематике </w:t>
            </w:r>
          </w:p>
          <w:p>
            <w:pPr>
              <w:spacing w:after="45" w:line="240" w:lineRule="auto"/>
              <w:ind w:left="0" w:firstLine="0"/>
              <w:jc w:val="left"/>
            </w:pPr>
            <w:r>
              <w:t xml:space="preserve">-«Наш музей» </w:t>
            </w:r>
          </w:p>
          <w:p>
            <w:pPr>
              <w:spacing w:after="45" w:line="234" w:lineRule="auto"/>
              <w:ind w:left="0" w:firstLine="0"/>
              <w:jc w:val="left"/>
            </w:pPr>
            <w:r>
              <w:t xml:space="preserve">-Организация и проведение теоретических и практических занятий. </w:t>
            </w:r>
          </w:p>
          <w:p>
            <w:pPr>
              <w:spacing w:after="0" w:line="276" w:lineRule="auto"/>
              <w:ind w:left="0" w:firstLine="0"/>
            </w:pPr>
            <w:r>
              <w:t xml:space="preserve">- Подготовка группы экскурсоводов из учащихся младших классов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46" w:line="240" w:lineRule="auto"/>
              <w:ind w:left="1" w:firstLine="0"/>
              <w:jc w:val="left"/>
            </w:pPr>
            <w:r>
              <w:t xml:space="preserve">2 раза в месяц: </w:t>
            </w:r>
          </w:p>
          <w:p>
            <w:pPr>
              <w:spacing w:after="43" w:line="240" w:lineRule="auto"/>
              <w:ind w:left="1" w:firstLine="0"/>
              <w:jc w:val="left"/>
            </w:pPr>
            <w:r>
              <w:t xml:space="preserve">1 занятие: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Организационно теоретическое, 2 занятие: практическо- массовое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0" w:firstLine="0"/>
            </w:pPr>
            <w:r>
              <w:t xml:space="preserve"> Руководитель музея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3332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2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45" w:line="240" w:lineRule="auto"/>
              <w:ind w:left="0" w:firstLine="0"/>
              <w:jc w:val="left"/>
            </w:pPr>
            <w:r>
              <w:rPr>
                <w:b/>
              </w:rPr>
              <w:t>Учёба актива музея</w:t>
            </w:r>
            <w:r>
              <w:t xml:space="preserve">. </w:t>
            </w:r>
          </w:p>
          <w:p>
            <w:pPr>
              <w:numPr>
                <w:ilvl w:val="0"/>
                <w:numId w:val="3"/>
              </w:numPr>
              <w:spacing w:after="45" w:line="240" w:lineRule="auto"/>
              <w:ind w:firstLine="0"/>
              <w:jc w:val="left"/>
            </w:pPr>
            <w:r>
              <w:t xml:space="preserve">Положение о школьном музее Боевой славы </w:t>
            </w:r>
          </w:p>
          <w:p>
            <w:pPr>
              <w:numPr>
                <w:ilvl w:val="0"/>
                <w:numId w:val="3"/>
              </w:numPr>
              <w:spacing w:after="46" w:line="240" w:lineRule="auto"/>
              <w:ind w:firstLine="0"/>
              <w:jc w:val="left"/>
            </w:pPr>
            <w:r>
              <w:t xml:space="preserve">Положение о Совете музея. </w:t>
            </w:r>
          </w:p>
          <w:p>
            <w:pPr>
              <w:numPr>
                <w:ilvl w:val="0"/>
                <w:numId w:val="3"/>
              </w:numPr>
              <w:spacing w:after="45" w:line="234" w:lineRule="auto"/>
              <w:ind w:firstLine="0"/>
              <w:jc w:val="left"/>
            </w:pPr>
            <w:r>
              <w:t xml:space="preserve">Требования к экскурсии: объём материала, приёмы ораторского искусства, наглядный материал и музыкальное сопровождение, имидж экскурсовода. </w:t>
            </w:r>
          </w:p>
          <w:p>
            <w:pPr>
              <w:numPr>
                <w:ilvl w:val="0"/>
                <w:numId w:val="3"/>
              </w:numPr>
              <w:spacing w:after="45" w:line="240" w:lineRule="auto"/>
              <w:ind w:firstLine="0"/>
              <w:jc w:val="left"/>
            </w:pPr>
            <w:r>
              <w:t xml:space="preserve">Отработка навыка публичного выступления. </w:t>
            </w:r>
          </w:p>
          <w:p>
            <w:pPr>
              <w:numPr>
                <w:ilvl w:val="0"/>
                <w:numId w:val="3"/>
              </w:numPr>
              <w:spacing w:after="46" w:line="240" w:lineRule="auto"/>
              <w:ind w:firstLine="0"/>
              <w:jc w:val="left"/>
            </w:pPr>
            <w:r>
              <w:t xml:space="preserve">Критерии в оценке деятельности школьного музея. </w:t>
            </w:r>
          </w:p>
          <w:p>
            <w:pPr>
              <w:numPr>
                <w:ilvl w:val="0"/>
                <w:numId w:val="3"/>
              </w:numPr>
              <w:spacing w:after="45" w:line="234" w:lineRule="auto"/>
              <w:ind w:firstLine="0"/>
              <w:jc w:val="left"/>
            </w:pPr>
            <w:r>
              <w:t xml:space="preserve">Инвентаризация музейных предметов: составление учётной карточки, запись в инвентарную книгу, присвоение инвентарного номера. </w:t>
            </w:r>
          </w:p>
          <w:p>
            <w:pPr>
              <w:numPr>
                <w:ilvl w:val="0"/>
                <w:numId w:val="3"/>
              </w:numPr>
              <w:spacing w:after="0" w:line="276" w:lineRule="auto"/>
              <w:ind w:firstLine="0"/>
              <w:jc w:val="left"/>
            </w:pPr>
            <w:r>
              <w:t xml:space="preserve">Критерии оценивания массового мероприятия.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1 раз в месяц в течение года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0" w:firstLine="0"/>
              <w:jc w:val="left"/>
            </w:pPr>
            <w:r>
              <w:t xml:space="preserve">Руководитель музея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 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1133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88" w:firstLine="0"/>
              <w:jc w:val="left"/>
            </w:pPr>
            <w:r>
              <w:t xml:space="preserve">3.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46" w:line="240" w:lineRule="auto"/>
              <w:ind w:left="0" w:firstLine="0"/>
              <w:jc w:val="left"/>
            </w:pPr>
            <w:r>
              <w:t xml:space="preserve">Методическая деятельность.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Участие в подготовке и проведении методических семинаров, краеведческих конференций, в издательской деятельности.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По плану  школы и района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музея, Совет музея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1126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88" w:firstLine="0"/>
              <w:jc w:val="left"/>
            </w:pPr>
            <w:r>
              <w:t xml:space="preserve">4.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Пополнение методического уголка (методическая литература по музейному делу, по обмену опытом, методические бюллетени по темам, новости, постановления, рекомендации)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576" w:hRule="atLeast"/>
        </w:trPr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88" w:firstLine="0"/>
              <w:jc w:val="left"/>
            </w:pPr>
            <w:r>
              <w:t xml:space="preserve">5.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Проведение  уроков и открытых мероприятий на базе школьного музея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 В течение года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Педагоги школы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572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88" w:firstLine="0"/>
              <w:jc w:val="left"/>
            </w:pPr>
            <w:r>
              <w:t xml:space="preserve">6.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Проведение внеклассных мероприятий патриотической тематики </w:t>
            </w: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40" w:lineRule="auto"/>
              <w:ind w:left="0" w:firstLine="0"/>
              <w:jc w:val="left"/>
            </w:pPr>
            <w:r>
              <w:t xml:space="preserve"> </w:t>
            </w:r>
          </w:p>
          <w:p>
            <w:pPr>
              <w:spacing w:after="0" w:line="276" w:lineRule="auto"/>
              <w:ind w:left="2" w:firstLine="0"/>
              <w:jc w:val="left"/>
            </w:pPr>
            <w:r>
              <w:t xml:space="preserve">По плану школы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</w:pPr>
            <w:r>
              <w:t xml:space="preserve">Зам. директора по ВР  </w:t>
            </w:r>
          </w:p>
        </w:tc>
      </w:tr>
      <w:tr>
        <w:tblPrEx>
          <w:tblCellMar>
            <w:top w:w="53" w:type="dxa"/>
            <w:left w:w="10" w:type="dxa"/>
            <w:bottom w:w="0" w:type="dxa"/>
            <w:right w:w="2" w:type="dxa"/>
          </w:tblCellMar>
        </w:tblPrEx>
        <w:trPr>
          <w:trHeight w:val="1684" w:hRule="atLeast"/>
        </w:trPr>
        <w:tc>
          <w:tcPr>
            <w:tcW w:w="37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19" w:firstLine="0"/>
              <w:jc w:val="left"/>
            </w:pPr>
            <w:r>
              <w:t xml:space="preserve">7 </w:t>
            </w:r>
          </w:p>
        </w:tc>
        <w:tc>
          <w:tcPr>
            <w:tcW w:w="572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line="234" w:lineRule="auto"/>
              <w:ind w:left="0" w:firstLine="0"/>
              <w:jc w:val="left"/>
            </w:pPr>
            <w:r>
              <w:t xml:space="preserve">Подготовка к  исследовательской деятельности и разработка тем: </w:t>
            </w:r>
          </w:p>
          <w:p>
            <w:pPr>
              <w:spacing w:after="45" w:line="240" w:lineRule="auto"/>
              <w:ind w:left="0" w:firstLine="0"/>
              <w:jc w:val="left"/>
            </w:pPr>
            <w:r>
              <w:t xml:space="preserve">   "Вклад моей семьи в летопись Великой </w:t>
            </w:r>
          </w:p>
          <w:p>
            <w:pPr>
              <w:spacing w:after="43" w:line="240" w:lineRule="auto"/>
              <w:ind w:left="0" w:firstLine="0"/>
              <w:jc w:val="left"/>
            </w:pPr>
            <w:r>
              <w:t xml:space="preserve">Отечественной войны", </w:t>
            </w:r>
          </w:p>
          <w:p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08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ind w:left="2" w:firstLine="0"/>
              <w:jc w:val="left"/>
            </w:pPr>
            <w:r>
              <w:t xml:space="preserve">  </w:t>
            </w:r>
          </w:p>
          <w:p>
            <w:pPr>
              <w:spacing w:line="240" w:lineRule="auto"/>
              <w:ind w:left="2" w:firstLine="0"/>
              <w:jc w:val="left"/>
            </w:pPr>
            <w:r>
              <w:t xml:space="preserve">  </w:t>
            </w:r>
          </w:p>
          <w:p>
            <w:pPr>
              <w:spacing w:after="0" w:line="240" w:lineRule="auto"/>
              <w:ind w:left="2" w:firstLine="0"/>
              <w:jc w:val="left"/>
            </w:pPr>
            <w:r>
              <w:t xml:space="preserve">В течение года </w:t>
            </w:r>
          </w:p>
          <w:p>
            <w:pPr>
              <w:spacing w:after="0" w:line="240" w:lineRule="auto"/>
              <w:ind w:left="2" w:firstLine="0"/>
              <w:jc w:val="left"/>
            </w:pPr>
            <w:r>
              <w:t xml:space="preserve">  </w:t>
            </w:r>
          </w:p>
          <w:p>
            <w:pPr>
              <w:spacing w:after="0" w:line="276" w:lineRule="auto"/>
              <w:ind w:left="2" w:firstLine="0"/>
              <w:jc w:val="left"/>
            </w:pPr>
            <w:r>
              <w:t xml:space="preserve">  </w:t>
            </w:r>
          </w:p>
        </w:tc>
        <w:tc>
          <w:tcPr>
            <w:tcW w:w="225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0" w:firstLine="0"/>
              <w:jc w:val="left"/>
            </w:pPr>
            <w:r>
              <w:t xml:space="preserve"> 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 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Руководитель музея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Совет музея </w:t>
            </w:r>
          </w:p>
        </w:tc>
      </w:tr>
    </w:tbl>
    <w:p>
      <w:pPr>
        <w:numPr>
          <w:ilvl w:val="1"/>
          <w:numId w:val="2"/>
        </w:numPr>
        <w:spacing w:after="7" w:line="276" w:lineRule="auto"/>
        <w:ind w:right="-15" w:hanging="240"/>
        <w:jc w:val="left"/>
      </w:pPr>
      <w:r>
        <w:rPr>
          <w:b/>
        </w:rPr>
        <w:t>Подготовка и проведение массовых мероприятий</w:t>
      </w:r>
      <w:r>
        <w:t xml:space="preserve"> </w:t>
      </w:r>
    </w:p>
    <w:tbl>
      <w:tblPr>
        <w:tblStyle w:val="5"/>
        <w:tblW w:w="10501" w:type="dxa"/>
        <w:tblInd w:w="-8" w:type="dxa"/>
        <w:tblLayout w:type="autofit"/>
        <w:tblCellMar>
          <w:top w:w="59" w:type="dxa"/>
          <w:left w:w="11" w:type="dxa"/>
          <w:bottom w:w="0" w:type="dxa"/>
          <w:right w:w="115" w:type="dxa"/>
        </w:tblCellMar>
      </w:tblPr>
      <w:tblGrid>
        <w:gridCol w:w="435"/>
        <w:gridCol w:w="5670"/>
        <w:gridCol w:w="2128"/>
        <w:gridCol w:w="2268"/>
      </w:tblGrid>
      <w:tr>
        <w:tblPrEx>
          <w:tblCellMar>
            <w:top w:w="59" w:type="dxa"/>
            <w:left w:w="11" w:type="dxa"/>
            <w:bottom w:w="0" w:type="dxa"/>
            <w:right w:w="115" w:type="dxa"/>
          </w:tblCellMar>
        </w:tblPrEx>
        <w:trPr>
          <w:trHeight w:val="296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</w:tcPr>
          <w:p>
            <w:pPr>
              <w:spacing w:after="0" w:line="276" w:lineRule="auto"/>
              <w:ind w:left="94" w:firstLine="0"/>
            </w:pPr>
            <w:r>
              <w:rPr>
                <w:b/>
                <w:i/>
              </w:rPr>
              <w:t xml:space="preserve">№ </w:t>
            </w:r>
          </w:p>
        </w:tc>
        <w:tc>
          <w:tcPr>
            <w:tcW w:w="567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Мероприятия 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Дата 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222" w:firstLine="0"/>
              <w:jc w:val="left"/>
            </w:pPr>
            <w:r>
              <w:rPr>
                <w:b/>
                <w:i/>
              </w:rPr>
              <w:t xml:space="preserve">Ответственные </w:t>
            </w:r>
          </w:p>
        </w:tc>
      </w:tr>
      <w:tr>
        <w:tblPrEx>
          <w:tblCellMar>
            <w:top w:w="59" w:type="dxa"/>
            <w:left w:w="11" w:type="dxa"/>
            <w:bottom w:w="0" w:type="dxa"/>
            <w:right w:w="115" w:type="dxa"/>
          </w:tblCellMar>
        </w:tblPrEx>
        <w:trPr>
          <w:trHeight w:val="3338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4" w:firstLine="0"/>
              <w:jc w:val="left"/>
            </w:pPr>
            <w:r>
              <w:t xml:space="preserve">1 </w:t>
            </w:r>
          </w:p>
        </w:tc>
        <w:tc>
          <w:tcPr>
            <w:tcW w:w="5670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43" w:line="233" w:lineRule="auto"/>
              <w:ind w:left="0" w:right="62" w:firstLine="0"/>
              <w:jc w:val="left"/>
            </w:pPr>
            <w:r>
              <w:rPr>
                <w:b/>
              </w:rPr>
              <w:t>Мероприятия недели музея, посвящённой празднику День защитника Отечества</w:t>
            </w:r>
            <w:r>
              <w:t xml:space="preserve">. -Экскурсия в школьный музей учащихся 6 – 8 классов.  </w:t>
            </w:r>
          </w:p>
          <w:p>
            <w:pPr>
              <w:spacing w:after="45" w:line="234" w:lineRule="auto"/>
              <w:ind w:left="0" w:firstLine="0"/>
              <w:jc w:val="left"/>
            </w:pPr>
            <w:r>
              <w:t xml:space="preserve">-Встреча юношей  9 – 11 классов с выпускниками школы, отслужившими в армии. </w:t>
            </w:r>
          </w:p>
          <w:p>
            <w:pPr>
              <w:spacing w:after="41" w:line="240" w:lineRule="auto"/>
              <w:ind w:left="0" w:firstLine="0"/>
            </w:pPr>
            <w:r>
              <w:t xml:space="preserve">-Экскурсия – беседа в школьном музее с учащимися 1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– 4 классов </w:t>
            </w:r>
          </w:p>
          <w:p>
            <w:pPr>
              <w:spacing w:line="234" w:lineRule="auto"/>
              <w:ind w:left="0" w:firstLine="0"/>
              <w:jc w:val="left"/>
            </w:pPr>
            <w:r>
              <w:t xml:space="preserve">-Классные часы о героях Великой Отечественной войны. </w:t>
            </w:r>
          </w:p>
          <w:p>
            <w:pPr>
              <w:spacing w:after="0" w:line="276" w:lineRule="auto"/>
              <w:ind w:left="0" w:firstLine="0"/>
            </w:pPr>
            <w:r>
              <w:t xml:space="preserve">-День памяти воинов-интернационалистов, выпускников школы  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Февраль 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1" w:firstLine="0"/>
            </w:pPr>
            <w:r>
              <w:t xml:space="preserve">Зам. директора по ВР </w:t>
            </w:r>
          </w:p>
          <w:p>
            <w:pPr>
              <w:spacing w:line="240" w:lineRule="auto"/>
              <w:ind w:left="1" w:firstLine="0"/>
              <w:jc w:val="left"/>
            </w:pPr>
            <w:r>
              <w:t xml:space="preserve">Руководитель музея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Совет музея </w:t>
            </w:r>
          </w:p>
        </w:tc>
      </w:tr>
      <w:tr>
        <w:tblPrEx>
          <w:tblCellMar>
            <w:top w:w="59" w:type="dxa"/>
            <w:left w:w="11" w:type="dxa"/>
            <w:bottom w:w="0" w:type="dxa"/>
            <w:right w:w="115" w:type="dxa"/>
          </w:tblCellMar>
        </w:tblPrEx>
        <w:trPr>
          <w:trHeight w:val="388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5" w:firstLine="0"/>
              <w:jc w:val="left"/>
            </w:pPr>
            <w:r>
              <w:t xml:space="preserve">2. </w:t>
            </w:r>
          </w:p>
        </w:tc>
        <w:tc>
          <w:tcPr>
            <w:tcW w:w="5670" w:type="dxa"/>
            <w:tcBorders>
              <w:top w:val="single" w:color="000000" w:sz="8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41" w:line="232" w:lineRule="auto"/>
              <w:ind w:left="0" w:firstLine="0"/>
              <w:jc w:val="left"/>
            </w:pPr>
            <w:r>
              <w:rPr>
                <w:b/>
              </w:rPr>
              <w:t>Мероприятия недели музея, посвящённой 78-й годовщине  Дня Победы над фашистской Германией</w:t>
            </w:r>
            <w:r>
              <w:t xml:space="preserve">: </w:t>
            </w:r>
          </w:p>
          <w:p>
            <w:pPr>
              <w:spacing w:after="45" w:line="234" w:lineRule="auto"/>
              <w:ind w:left="0" w:firstLine="0"/>
              <w:jc w:val="left"/>
            </w:pPr>
            <w:r>
              <w:t xml:space="preserve">-Классные часы в 5 – 11 классах: «Боевой путь 338 стрелковой неманской краснознаменной дивизии». -День открытых дверей музея: экскурсия для ветеранов ВОВ, общественности, посвящённая  Дню Победы над фашистской Германией. </w:t>
            </w:r>
          </w:p>
          <w:p>
            <w:pPr>
              <w:spacing w:line="234" w:lineRule="auto"/>
              <w:ind w:left="0" w:firstLine="0"/>
              <w:jc w:val="left"/>
            </w:pPr>
            <w:r>
              <w:t xml:space="preserve">-«Опыт жизни ветерана». Встреча с ветеранами ВОВ, тружениками тыла. 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 -Экскурсия в школьный музей учащихся.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-Возложение цветов к памятнику погибшим воинам.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- Конкурс классных стенгазет и рисунков, посвященных Дню Победы. 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Май 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45" w:line="240" w:lineRule="auto"/>
              <w:ind w:left="1" w:firstLine="0"/>
            </w:pPr>
            <w:r>
              <w:t xml:space="preserve">Зам. директора по ВР </w:t>
            </w:r>
          </w:p>
          <w:p>
            <w:pPr>
              <w:spacing w:line="240" w:lineRule="auto"/>
              <w:ind w:left="1" w:firstLine="0"/>
              <w:jc w:val="left"/>
            </w:pPr>
            <w:r>
              <w:t xml:space="preserve">Руководитель музея </w:t>
            </w:r>
          </w:p>
          <w:p>
            <w:pPr>
              <w:spacing w:line="234" w:lineRule="auto"/>
              <w:ind w:left="1" w:firstLine="0"/>
              <w:jc w:val="left"/>
            </w:pPr>
            <w:r>
              <w:t xml:space="preserve">Совет музея Классные </w:t>
            </w:r>
          </w:p>
          <w:p>
            <w:pPr>
              <w:spacing w:after="0" w:line="240" w:lineRule="auto"/>
              <w:ind w:left="1" w:firstLine="0"/>
              <w:jc w:val="left"/>
            </w:pPr>
            <w:r>
              <w:t xml:space="preserve">руководители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59" w:type="dxa"/>
            <w:left w:w="11" w:type="dxa"/>
            <w:bottom w:w="0" w:type="dxa"/>
            <w:right w:w="115" w:type="dxa"/>
          </w:tblCellMar>
        </w:tblPrEx>
        <w:trPr>
          <w:trHeight w:val="577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4" w:firstLine="0"/>
              <w:jc w:val="left"/>
            </w:pPr>
            <w:r>
              <w:t xml:space="preserve">3 </w:t>
            </w:r>
          </w:p>
        </w:tc>
        <w:tc>
          <w:tcPr>
            <w:tcW w:w="5670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Участие в подготовке и проведении знаменательных дат в жизни школы, района, города, страны. 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Совет музея </w:t>
            </w:r>
          </w:p>
        </w:tc>
      </w:tr>
    </w:tbl>
    <w:p>
      <w:pPr>
        <w:numPr>
          <w:ilvl w:val="1"/>
          <w:numId w:val="2"/>
        </w:numPr>
        <w:spacing w:after="7" w:line="276" w:lineRule="auto"/>
        <w:ind w:right="-15" w:hanging="240"/>
        <w:jc w:val="left"/>
      </w:pPr>
      <w:r>
        <w:rPr>
          <w:b/>
        </w:rPr>
        <w:t>Сбор музейных предметов, хранение фондов и создание новых экспозиций</w:t>
      </w:r>
      <w:r>
        <w:t xml:space="preserve"> </w:t>
      </w:r>
    </w:p>
    <w:tbl>
      <w:tblPr>
        <w:tblStyle w:val="5"/>
        <w:tblW w:w="10500" w:type="dxa"/>
        <w:tblInd w:w="-8" w:type="dxa"/>
        <w:tblLayout w:type="autofit"/>
        <w:tblCellMar>
          <w:top w:w="0" w:type="dxa"/>
          <w:left w:w="11" w:type="dxa"/>
          <w:bottom w:w="0" w:type="dxa"/>
          <w:right w:w="17" w:type="dxa"/>
        </w:tblCellMar>
      </w:tblPr>
      <w:tblGrid>
        <w:gridCol w:w="435"/>
        <w:gridCol w:w="5671"/>
        <w:gridCol w:w="2127"/>
        <w:gridCol w:w="2267"/>
      </w:tblGrid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299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</w:tcPr>
          <w:p>
            <w:pPr>
              <w:spacing w:after="0" w:line="276" w:lineRule="auto"/>
              <w:ind w:left="94" w:firstLine="0"/>
            </w:pPr>
            <w:r>
              <w:rPr>
                <w:b/>
                <w:i/>
              </w:rPr>
              <w:t xml:space="preserve">№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Содержание деятельности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Сроки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208" w:firstLine="0"/>
              <w:jc w:val="left"/>
            </w:pPr>
            <w:r>
              <w:rPr>
                <w:b/>
                <w:i/>
              </w:rPr>
              <w:t xml:space="preserve">Ответственный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2507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4" w:firstLine="0"/>
              <w:jc w:val="left"/>
            </w:pPr>
            <w:r>
              <w:t xml:space="preserve">1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45" w:line="240" w:lineRule="auto"/>
              <w:ind w:left="0" w:firstLine="0"/>
              <w:jc w:val="left"/>
            </w:pPr>
            <w:r>
              <w:t xml:space="preserve">Учебные  занятия по темам: </w:t>
            </w:r>
          </w:p>
          <w:p>
            <w:pPr>
              <w:spacing w:after="45" w:line="240" w:lineRule="auto"/>
              <w:ind w:left="0" w:firstLine="0"/>
              <w:jc w:val="left"/>
            </w:pPr>
            <w:r>
              <w:t xml:space="preserve">1.1. Фонды музея, основные и вспомогательные.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1.2. Экспонаты музея и экспозиции музея.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1.3. Тематико-экспозиционный план. </w:t>
            </w:r>
          </w:p>
          <w:p>
            <w:pPr>
              <w:spacing w:after="45" w:line="240" w:lineRule="auto"/>
              <w:ind w:left="0" w:firstLine="0"/>
              <w:jc w:val="left"/>
            </w:pPr>
            <w:r>
              <w:t xml:space="preserve">1.4 Акты приёмки-передачи музейных предметов.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1.5. .Книга поступлений. </w:t>
            </w:r>
          </w:p>
          <w:p>
            <w:pPr>
              <w:spacing w:after="45" w:line="240" w:lineRule="auto"/>
              <w:ind w:left="0" w:firstLine="0"/>
              <w:jc w:val="left"/>
            </w:pPr>
            <w:r>
              <w:t xml:space="preserve">1.6 Книга учёта посетителей. Книга  отзывов. </w:t>
            </w:r>
          </w:p>
          <w:p>
            <w:pPr>
              <w:spacing w:line="240" w:lineRule="auto"/>
              <w:ind w:left="0" w:firstLine="0"/>
              <w:jc w:val="left"/>
            </w:pPr>
            <w:r>
              <w:t xml:space="preserve">1.7. Инвентарные книги.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1.8. Учётные карточки.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1 раз в месяц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члены Совета музея, актив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577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5" w:firstLine="0"/>
              <w:jc w:val="left"/>
            </w:pPr>
            <w:r>
              <w:t xml:space="preserve">2.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</w:pPr>
            <w:r>
              <w:t xml:space="preserve">Сбор музейных предметов, пополнение фондов музея.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В течение учебного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" w:firstLine="0"/>
            </w:pPr>
            <w:r>
              <w:t xml:space="preserve">Руководитель музея актив  музея,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57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сотрудники школы, ветераны </w:t>
            </w:r>
          </w:p>
        </w:tc>
      </w:tr>
      <w:tr>
        <w:trPr>
          <w:trHeight w:val="665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6" w:firstLine="0"/>
              <w:jc w:val="left"/>
            </w:pPr>
            <w:r>
              <w:t xml:space="preserve">3.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Поддержка режима хранения, санитарногигиеническая обработка помещения.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Один раз в месяц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1123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6" w:firstLine="0"/>
              <w:jc w:val="left"/>
            </w:pPr>
            <w:r>
              <w:t xml:space="preserve">4.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Ведение документации: запись в книгу поступлений, заполнение учётных карточек, внесение  записей в инвентарные книги, учёт проведённых мероприятий, посетителей музея, оформление книги посетителей.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Регулярно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576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6" w:firstLine="0"/>
              <w:jc w:val="left"/>
            </w:pPr>
            <w:r>
              <w:t xml:space="preserve">5.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Разработка и создание новых экспозиций, изготовление этикеток.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Регулярно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569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6" w:firstLine="0"/>
              <w:jc w:val="left"/>
            </w:pPr>
            <w:r>
              <w:t xml:space="preserve">6.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Диалог времён: встречи с ветеранами-учителями, пополнение летописи школы.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 в течение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1406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6" w:firstLine="0"/>
              <w:jc w:val="left"/>
            </w:pPr>
            <w:r>
              <w:t xml:space="preserve">7.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ind w:left="0" w:firstLine="0"/>
              <w:jc w:val="left"/>
            </w:pPr>
            <w:r>
              <w:t xml:space="preserve">Разработка, оформление   сменных выставок. </w:t>
            </w:r>
          </w:p>
          <w:p>
            <w:pPr>
              <w:spacing w:after="0" w:line="240" w:lineRule="auto"/>
              <w:ind w:left="0" w:firstLine="0"/>
              <w:jc w:val="left"/>
            </w:pPr>
            <w:r>
              <w:t xml:space="preserve"> 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 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1" w:right="380" w:firstLine="0"/>
            </w:pPr>
            <w:r>
              <w:t xml:space="preserve">В связи со значительными датами в жизни школы,  района, страны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1" w:firstLine="0"/>
            </w:pPr>
            <w:r>
              <w:t xml:space="preserve"> Руководитель музея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569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8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Организация работы музея по подготовке и участию в смотре-конкурсе школьных музеев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сентябрь - апрель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auto"/>
              <w:ind w:left="1" w:firstLine="0"/>
              <w:jc w:val="left"/>
            </w:pPr>
            <w:r>
              <w:t xml:space="preserve">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63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9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Организация работы по дополнению экспозиций музея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сентябрь - май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Совет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644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85" w:firstLine="0"/>
            </w:pPr>
            <w:r>
              <w:t xml:space="preserve">10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</w:pPr>
            <w:r>
              <w:t>Организация и планирование работы с фондами музея.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 сентябрь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Руководитель музея Совет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857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85" w:firstLine="0"/>
            </w:pPr>
            <w:r>
              <w:t xml:space="preserve">11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Разработка плана мероприятий музея по организации экскурсий в школьный музей (для учащихся начальной и средней школы)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сентябрь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1" w:firstLine="0"/>
              <w:jc w:val="left"/>
            </w:pPr>
            <w:r>
              <w:t xml:space="preserve">Руководитель музея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85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85" w:firstLine="0"/>
            </w:pPr>
            <w:r>
              <w:t xml:space="preserve">12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Планирование работы по укреплению материальнотехнической базы музея (переоформление стендов , реставрация выставочных витрин)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сентябрь - май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1" w:firstLine="0"/>
              <w:jc w:val="left"/>
            </w:pPr>
            <w:r>
              <w:t xml:space="preserve">Руководитель музея </w:t>
            </w:r>
          </w:p>
          <w:p>
            <w:pPr>
              <w:spacing w:after="0" w:line="276" w:lineRule="auto"/>
              <w:ind w:left="1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7" w:type="dxa"/>
          </w:tblCellMar>
        </w:tblPrEx>
        <w:trPr>
          <w:trHeight w:val="63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85" w:firstLine="0"/>
            </w:pPr>
            <w:r>
              <w:t xml:space="preserve">13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Подведение итогов, награждение лучших учащихся школы, принявших активное участие в работе музея.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Май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Совет музея </w:t>
            </w:r>
          </w:p>
        </w:tc>
      </w:tr>
    </w:tbl>
    <w:p>
      <w:pPr>
        <w:numPr>
          <w:ilvl w:val="1"/>
          <w:numId w:val="2"/>
        </w:numPr>
        <w:spacing w:after="7" w:line="276" w:lineRule="auto"/>
        <w:ind w:right="-15" w:hanging="240"/>
        <w:jc w:val="left"/>
      </w:pPr>
      <w:r>
        <w:rPr>
          <w:b/>
        </w:rPr>
        <w:t>Исследовательское и просветительное направление деятельности</w:t>
      </w:r>
      <w:r>
        <w:t xml:space="preserve"> </w:t>
      </w:r>
    </w:p>
    <w:tbl>
      <w:tblPr>
        <w:tblStyle w:val="5"/>
        <w:tblW w:w="10500" w:type="dxa"/>
        <w:tblInd w:w="-8" w:type="dxa"/>
        <w:tblLayout w:type="autofit"/>
        <w:tblCellMar>
          <w:top w:w="0" w:type="dxa"/>
          <w:left w:w="11" w:type="dxa"/>
          <w:bottom w:w="0" w:type="dxa"/>
          <w:right w:w="16" w:type="dxa"/>
        </w:tblCellMar>
      </w:tblPr>
      <w:tblGrid>
        <w:gridCol w:w="435"/>
        <w:gridCol w:w="5671"/>
        <w:gridCol w:w="2127"/>
        <w:gridCol w:w="2267"/>
      </w:tblGrid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302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</w:tcPr>
          <w:p>
            <w:pPr>
              <w:spacing w:after="0" w:line="276" w:lineRule="auto"/>
              <w:ind w:left="0" w:firstLine="0"/>
            </w:pPr>
            <w:r>
              <w:rPr>
                <w:b/>
                <w:i/>
              </w:rPr>
              <w:t xml:space="preserve">№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Содержание деятельности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Сроки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103" w:firstLine="0"/>
              <w:jc w:val="left"/>
            </w:pPr>
            <w:r>
              <w:rPr>
                <w:b/>
                <w:i/>
              </w:rPr>
              <w:t xml:space="preserve">Ответственный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601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40" w:firstLine="0"/>
              <w:jc w:val="left"/>
            </w:pPr>
            <w:r>
              <w:t xml:space="preserve">1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Разработка содержания учебных занятий  с экскурсоводами.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Руководитель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847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" w:firstLine="0"/>
              <w:jc w:val="left"/>
            </w:pPr>
            <w:r>
              <w:t xml:space="preserve">2.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right="353" w:firstLine="0"/>
            </w:pPr>
            <w:r>
              <w:t xml:space="preserve">Разработка и проведение лекций  в  классах по знаменательным  датам в жизни школы, города, страны (совместно с   библиотекой  )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В соответствии с Днями воинской славы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 Руководитель музея библиотекарь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854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" w:firstLine="0"/>
              <w:jc w:val="left"/>
            </w:pPr>
            <w:r>
              <w:t xml:space="preserve">3.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Совместная работа с родителями и ветеранами по сбору материалов о школе: воспоминания, документы, памятные предметы.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 Руководитель музея актив музея.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1126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" w:firstLine="0"/>
              <w:jc w:val="left"/>
            </w:pPr>
            <w:r>
              <w:t xml:space="preserve">4.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right="426" w:firstLine="0"/>
              <w:jc w:val="left"/>
            </w:pPr>
            <w:r>
              <w:t xml:space="preserve">Реализация плана занятий «Наш музей» по темам: - «Наши земляки на фронтах ВОВ». - «Альметьевский район в годы ВОВ», - «Летопись моей школы».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ind w:left="0" w:firstLine="0"/>
              <w:jc w:val="left"/>
            </w:pPr>
            <w:r>
              <w:t xml:space="preserve">В течение года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</w:pPr>
            <w:r>
              <w:t xml:space="preserve">Руководитель музея, 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1117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" w:firstLine="0"/>
              <w:jc w:val="left"/>
            </w:pPr>
            <w:r>
              <w:t xml:space="preserve">5.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45" w:line="234" w:lineRule="auto"/>
              <w:ind w:left="0" w:firstLine="0"/>
              <w:jc w:val="left"/>
            </w:pPr>
            <w:r>
              <w:t xml:space="preserve">Обновление информации о музее на страницах школьного сайта. 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 Использование Интернет-ресурсов для получения дополнительной информации.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Новости музея – ежемесячно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43" w:line="240" w:lineRule="auto"/>
              <w:ind w:left="0" w:firstLine="0"/>
              <w:jc w:val="left"/>
            </w:pPr>
            <w:r>
              <w:t xml:space="preserve">Совет музея, </w:t>
            </w:r>
          </w:p>
          <w:p>
            <w:pPr>
              <w:spacing w:after="0" w:line="240" w:lineRule="auto"/>
              <w:ind w:left="0" w:firstLine="0"/>
            </w:pPr>
            <w:r>
              <w:t xml:space="preserve"> Руководитель музея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298" w:hRule="atLeast"/>
        </w:trPr>
        <w:tc>
          <w:tcPr>
            <w:tcW w:w="10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>6.Работа с ветеранами</w:t>
            </w: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581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" w:firstLine="0"/>
              <w:jc w:val="left"/>
            </w:pPr>
            <w:r>
              <w:t xml:space="preserve">1.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right="2264" w:firstLine="0"/>
              <w:jc w:val="left"/>
            </w:pPr>
            <w:r>
              <w:t xml:space="preserve"> Встречи с ветеранами школы: а) Ко Дню учителя.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0" w:firstLine="0"/>
            </w:pPr>
            <w:r>
              <w:t>На протяжении года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38" w:hanging="38"/>
              <w:jc w:val="left"/>
            </w:pPr>
            <w:r>
              <w:t xml:space="preserve"> Заместитель директора по ВР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571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right="2474" w:firstLine="0"/>
              <w:jc w:val="left"/>
            </w:pPr>
            <w:r>
              <w:t xml:space="preserve">б )Ко  Дню пожилых людей в) Ко Дню Победы.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581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2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Героико-патриотическая акция “Спасибо солдатам Победы ”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В течение 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Совет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286" w:hRule="atLeast"/>
        </w:trPr>
        <w:tc>
          <w:tcPr>
            <w:tcW w:w="8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 w:line="276" w:lineRule="auto"/>
              <w:ind w:left="3909" w:firstLine="0"/>
              <w:jc w:val="left"/>
            </w:pPr>
            <w:r>
              <w:rPr>
                <w:b/>
              </w:rPr>
              <w:t>7.Экскурсионная ра бота</w:t>
            </w:r>
            <w:r>
              <w:t xml:space="preserve"> </w:t>
            </w:r>
          </w:p>
        </w:tc>
        <w:tc>
          <w:tcPr>
            <w:tcW w:w="2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1955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1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42" w:line="240" w:lineRule="auto"/>
              <w:ind w:left="0" w:firstLine="0"/>
              <w:jc w:val="left"/>
            </w:pPr>
            <w:r>
              <w:t xml:space="preserve">Обзорные и тематические экскурсии по музею: </w:t>
            </w:r>
          </w:p>
          <w:p>
            <w:pPr>
              <w:numPr>
                <w:ilvl w:val="0"/>
                <w:numId w:val="4"/>
              </w:numPr>
              <w:spacing w:after="43" w:line="240" w:lineRule="auto"/>
              <w:ind w:firstLine="0"/>
              <w:jc w:val="left"/>
            </w:pPr>
            <w:r>
              <w:t xml:space="preserve">"Наш музей Боевой Славы", </w:t>
            </w:r>
          </w:p>
          <w:p>
            <w:pPr>
              <w:numPr>
                <w:ilvl w:val="0"/>
                <w:numId w:val="4"/>
              </w:numPr>
              <w:spacing w:after="41" w:line="234" w:lineRule="auto"/>
              <w:ind w:firstLine="0"/>
              <w:jc w:val="left"/>
            </w:pPr>
            <w:r>
              <w:t>"Боевой путь Н.Е.Токарликова»</w:t>
            </w:r>
          </w:p>
          <w:p>
            <w:pPr>
              <w:spacing w:after="41" w:line="240" w:lineRule="auto"/>
              <w:ind w:left="0" w:firstLine="0"/>
              <w:jc w:val="left"/>
            </w:pPr>
            <w:r>
              <w:t xml:space="preserve"> -"Как это было", </w:t>
            </w:r>
          </w:p>
          <w:p>
            <w:pPr>
              <w:numPr>
                <w:ilvl w:val="0"/>
                <w:numId w:val="4"/>
              </w:numPr>
              <w:spacing w:after="0" w:line="276" w:lineRule="auto"/>
              <w:ind w:firstLine="0"/>
              <w:jc w:val="left"/>
            </w:pPr>
            <w:r>
              <w:t xml:space="preserve">"Этот день мы приближали, как могли",      - "Дети войны"    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" w:firstLine="0"/>
            </w:pPr>
            <w:r>
              <w:t xml:space="preserve"> Руководитель музея </w:t>
            </w:r>
          </w:p>
          <w:p>
            <w:pPr>
              <w:spacing w:after="0" w:line="276" w:lineRule="auto"/>
              <w:ind w:left="2" w:firstLine="0"/>
              <w:jc w:val="left"/>
            </w:pPr>
            <w:r>
              <w:t xml:space="preserve">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57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2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Участие в конкурсе юных экскурсоводов учреждений образования 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 Февраль 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2" w:firstLine="0"/>
            </w:pPr>
            <w:r>
              <w:t xml:space="preserve"> Руководитель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1127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3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38" w:line="240" w:lineRule="auto"/>
              <w:ind w:left="0" w:firstLine="0"/>
              <w:jc w:val="left"/>
            </w:pPr>
            <w:r>
              <w:t xml:space="preserve">Проведение экскурсий по музею, в том числе: </w:t>
            </w:r>
          </w:p>
          <w:p>
            <w:pPr>
              <w:numPr>
                <w:ilvl w:val="0"/>
                <w:numId w:val="5"/>
              </w:numPr>
              <w:spacing w:after="42" w:line="240" w:lineRule="auto"/>
              <w:ind w:hanging="139"/>
              <w:jc w:val="left"/>
            </w:pPr>
            <w:r>
              <w:t xml:space="preserve">мини-экскурсии, </w:t>
            </w:r>
          </w:p>
          <w:p>
            <w:pPr>
              <w:numPr>
                <w:ilvl w:val="0"/>
                <w:numId w:val="5"/>
              </w:numPr>
              <w:spacing w:line="240" w:lineRule="auto"/>
              <w:ind w:hanging="139"/>
              <w:jc w:val="left"/>
            </w:pPr>
            <w:r>
              <w:t xml:space="preserve">заочные экскурсии  по музеям города, </w:t>
            </w:r>
          </w:p>
          <w:p>
            <w:pPr>
              <w:spacing w:after="0" w:line="276" w:lineRule="auto"/>
              <w:ind w:left="0" w:firstLine="0"/>
              <w:jc w:val="left"/>
            </w:pPr>
            <w:r>
              <w:t xml:space="preserve">-экскурсии по музеям города (заочные).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right="387" w:firstLine="0"/>
              <w:jc w:val="left"/>
            </w:pPr>
            <w:r>
              <w:t xml:space="preserve">Сентябрь – май  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ind w:left="2" w:firstLine="0"/>
              <w:jc w:val="left"/>
            </w:pPr>
            <w:r>
              <w:t xml:space="preserve">Руководитель музея </w:t>
            </w:r>
          </w:p>
          <w:p>
            <w:pPr>
              <w:spacing w:after="0" w:line="276" w:lineRule="auto"/>
              <w:ind w:left="2" w:firstLine="0"/>
              <w:jc w:val="left"/>
            </w:pPr>
            <w:r>
              <w:t xml:space="preserve"> 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572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4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  День открытых дверей «В музей всей семьей».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Декабрь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Руководитель музея Совет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296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5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Обзорные экскурсии  для  учащихся и их родителей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Совет музея </w:t>
            </w:r>
          </w:p>
        </w:tc>
      </w:tr>
      <w:tr>
        <w:tblPrEx>
          <w:tblCellMar>
            <w:top w:w="0" w:type="dxa"/>
            <w:left w:w="11" w:type="dxa"/>
            <w:bottom w:w="0" w:type="dxa"/>
            <w:right w:w="16" w:type="dxa"/>
          </w:tblCellMar>
        </w:tblPrEx>
        <w:trPr>
          <w:trHeight w:val="577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45" w:firstLine="0"/>
              <w:jc w:val="left"/>
            </w:pPr>
            <w:r>
              <w:t xml:space="preserve">6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Уроки-экскурсии: «По местам боевой славы», «Письмо с фронта»,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2" w:firstLine="0"/>
              <w:jc w:val="left"/>
            </w:pPr>
            <w:r>
              <w:t xml:space="preserve"> 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2" w:firstLine="0"/>
            </w:pPr>
            <w:r>
              <w:t xml:space="preserve"> Руководитель музея </w:t>
            </w:r>
          </w:p>
        </w:tc>
      </w:tr>
    </w:tbl>
    <w:p>
      <w:pPr>
        <w:spacing w:after="22" w:line="240" w:lineRule="auto"/>
        <w:ind w:left="10" w:right="3444"/>
        <w:jc w:val="right"/>
      </w:pPr>
      <w:r>
        <w:rPr>
          <w:b/>
        </w:rPr>
        <w:t>8.Социальное партнёрство</w:t>
      </w:r>
      <w:r>
        <w:t xml:space="preserve"> </w:t>
      </w:r>
    </w:p>
    <w:tbl>
      <w:tblPr>
        <w:tblStyle w:val="5"/>
        <w:tblW w:w="10500" w:type="dxa"/>
        <w:tblInd w:w="-8" w:type="dxa"/>
        <w:tblLayout w:type="autofit"/>
        <w:tblCellMar>
          <w:top w:w="62" w:type="dxa"/>
          <w:left w:w="11" w:type="dxa"/>
          <w:bottom w:w="0" w:type="dxa"/>
          <w:right w:w="115" w:type="dxa"/>
        </w:tblCellMar>
      </w:tblPr>
      <w:tblGrid>
        <w:gridCol w:w="435"/>
        <w:gridCol w:w="5671"/>
        <w:gridCol w:w="2127"/>
        <w:gridCol w:w="2267"/>
      </w:tblGrid>
      <w:tr>
        <w:tblPrEx>
          <w:tblCellMar>
            <w:top w:w="62" w:type="dxa"/>
            <w:left w:w="11" w:type="dxa"/>
            <w:bottom w:w="0" w:type="dxa"/>
            <w:right w:w="115" w:type="dxa"/>
          </w:tblCellMar>
        </w:tblPrEx>
        <w:trPr>
          <w:trHeight w:val="30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double" w:color="000000" w:sz="4" w:space="0"/>
            </w:tcBorders>
          </w:tcPr>
          <w:p>
            <w:pPr>
              <w:spacing w:after="0" w:line="276" w:lineRule="auto"/>
              <w:ind w:left="94" w:firstLine="0"/>
            </w:pPr>
            <w:r>
              <w:rPr>
                <w:b/>
                <w:i/>
              </w:rPr>
              <w:t xml:space="preserve">№ </w:t>
            </w:r>
          </w:p>
        </w:tc>
        <w:tc>
          <w:tcPr>
            <w:tcW w:w="5671" w:type="dxa"/>
            <w:tcBorders>
              <w:top w:val="single" w:color="000000" w:sz="4" w:space="0"/>
              <w:left w:val="double" w:color="000000" w:sz="4" w:space="0"/>
              <w:bottom w:val="single" w:color="000000" w:sz="8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Содержание деятельности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Сроки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76" w:lineRule="auto"/>
              <w:ind w:left="208" w:firstLine="0"/>
              <w:jc w:val="left"/>
            </w:pPr>
            <w:r>
              <w:rPr>
                <w:b/>
                <w:i/>
              </w:rPr>
              <w:t xml:space="preserve">Ответственный </w:t>
            </w:r>
          </w:p>
        </w:tc>
      </w:tr>
      <w:tr>
        <w:tblPrEx>
          <w:tblCellMar>
            <w:top w:w="62" w:type="dxa"/>
            <w:left w:w="11" w:type="dxa"/>
            <w:bottom w:w="0" w:type="dxa"/>
            <w:right w:w="115" w:type="dxa"/>
          </w:tblCellMar>
        </w:tblPrEx>
        <w:trPr>
          <w:trHeight w:val="856" w:hRule="atLeast"/>
        </w:trPr>
        <w:tc>
          <w:tcPr>
            <w:tcW w:w="4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after="0" w:line="276" w:lineRule="auto"/>
              <w:ind w:left="115" w:firstLine="0"/>
              <w:jc w:val="left"/>
            </w:pPr>
            <w:r>
              <w:t xml:space="preserve">1. </w:t>
            </w:r>
          </w:p>
        </w:tc>
        <w:tc>
          <w:tcPr>
            <w:tcW w:w="5671" w:type="dxa"/>
            <w:tcBorders>
              <w:top w:val="single" w:color="000000" w:sz="8" w:space="0"/>
              <w:left w:val="double" w:color="000000" w:sz="4" w:space="0"/>
              <w:bottom w:val="single" w:color="000000" w:sz="4" w:space="0"/>
              <w:right w:val="single" w:color="000000" w:sz="8" w:space="0"/>
            </w:tcBorders>
          </w:tcPr>
          <w:p>
            <w:pPr>
              <w:spacing w:after="0" w:line="276" w:lineRule="auto"/>
              <w:ind w:left="0" w:firstLine="0"/>
              <w:jc w:val="left"/>
            </w:pPr>
            <w:r>
              <w:t xml:space="preserve">Проведение мероприятий  для ветеранов Великой Отечественной войны, тружеников тыла и ветеранов труда 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76" w:lineRule="auto"/>
              <w:ind w:left="1" w:firstLine="0"/>
              <w:jc w:val="left"/>
            </w:pPr>
            <w:r>
              <w:t xml:space="preserve"> Руководитель музея Зам. директора по ВР </w:t>
            </w:r>
          </w:p>
        </w:tc>
      </w:tr>
    </w:tbl>
    <w:p>
      <w:pPr>
        <w:spacing w:after="0" w:line="240" w:lineRule="auto"/>
        <w:ind w:left="0" w:firstLine="0"/>
        <w:jc w:val="left"/>
      </w:pPr>
      <w:r>
        <w:t xml:space="preserve"> </w:t>
      </w:r>
    </w:p>
    <w:p>
      <w:pPr>
        <w:spacing w:after="0" w:line="240" w:lineRule="auto"/>
        <w:ind w:left="0" w:firstLine="0"/>
        <w:jc w:val="left"/>
      </w:pPr>
      <w:r>
        <w:t xml:space="preserve">  </w:t>
      </w:r>
    </w:p>
    <w:p>
      <w:pPr>
        <w:spacing w:line="240" w:lineRule="auto"/>
        <w:ind w:left="0" w:firstLine="0"/>
        <w:jc w:val="left"/>
      </w:pPr>
      <w:r>
        <w:t xml:space="preserve">  </w:t>
      </w:r>
    </w:p>
    <w:p>
      <w:pPr>
        <w:spacing w:after="0" w:line="240" w:lineRule="auto"/>
        <w:ind w:left="0" w:firstLine="0"/>
        <w:jc w:val="left"/>
      </w:pPr>
      <w:r>
        <w:rPr>
          <w:rFonts w:ascii="Calibri" w:hAnsi="Calibri" w:eastAsia="Calibri" w:cs="Calibri"/>
        </w:rPr>
        <w:t xml:space="preserve"> </w:t>
      </w:r>
    </w:p>
    <w:sectPr>
      <w:pgSz w:w="11906" w:h="16838"/>
      <w:pgMar w:top="856" w:right="848" w:bottom="869" w:left="1133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Liberation Serif">
    <w:altName w:val="Times New Roman"/>
    <w:panose1 w:val="00000000000000000000"/>
    <w:charset w:val="CC"/>
    <w:family w:val="roman"/>
    <w:pitch w:val="default"/>
    <w:sig w:usb0="00000000" w:usb1="00000000" w:usb2="00000021" w:usb3="00000000" w:csb0="000001BF" w:csb1="00000000"/>
  </w:font>
  <w:font w:name="Noto Serif SC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Noto Sans Devanagar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37" w:lineRule="auto"/>
      </w:pPr>
      <w:r>
        <w:separator/>
      </w:r>
    </w:p>
  </w:footnote>
  <w:footnote w:type="continuationSeparator" w:id="1">
    <w:p>
      <w:pPr>
        <w:spacing w:before="0" w:after="0" w:line="237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B67064"/>
    <w:multiLevelType w:val="multilevel"/>
    <w:tmpl w:val="37B67064"/>
    <w:lvl w:ilvl="0" w:tentative="0">
      <w:start w:val="1"/>
      <w:numFmt w:val="bullet"/>
      <w:lvlText w:val="-"/>
      <w:lvlJc w:val="left"/>
      <w:pPr>
        <w:ind w:left="14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1" w:tentative="0">
      <w:start w:val="3"/>
      <w:numFmt w:val="decimal"/>
      <w:lvlText w:val="%2."/>
      <w:lvlJc w:val="left"/>
      <w:pPr>
        <w:ind w:left="149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33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05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77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49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21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93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651"/>
      </w:pPr>
      <w:rPr>
        <w:rFonts w:ascii="Times New Roman" w:hAnsi="Times New Roman" w:eastAsia="Times New Roman" w:cs="Times New Roman"/>
        <w:b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</w:abstractNum>
  <w:abstractNum w:abstractNumId="1">
    <w:nsid w:val="3DDF42DE"/>
    <w:multiLevelType w:val="multilevel"/>
    <w:tmpl w:val="3DDF42DE"/>
    <w:lvl w:ilvl="0" w:tentative="0">
      <w:start w:val="1"/>
      <w:numFmt w:val="bullet"/>
      <w:lvlText w:val="-"/>
      <w:lvlJc w:val="left"/>
      <w:pPr>
        <w:ind w:left="1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</w:abstractNum>
  <w:abstractNum w:abstractNumId="2">
    <w:nsid w:val="444A1230"/>
    <w:multiLevelType w:val="multilevel"/>
    <w:tmpl w:val="444A1230"/>
    <w:lvl w:ilvl="0" w:tentative="0">
      <w:start w:val="1"/>
      <w:numFmt w:val="decimal"/>
      <w:lvlText w:val="%1.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</w:abstractNum>
  <w:abstractNum w:abstractNumId="3">
    <w:nsid w:val="5B6614E0"/>
    <w:multiLevelType w:val="multilevel"/>
    <w:tmpl w:val="5B6614E0"/>
    <w:lvl w:ilvl="0" w:tentative="0">
      <w:start w:val="1"/>
      <w:numFmt w:val="decimal"/>
      <w:lvlText w:val="%1."/>
      <w:lvlJc w:val="left"/>
      <w:pPr>
        <w:ind w:left="7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4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1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8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6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3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0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7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4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</w:abstractNum>
  <w:abstractNum w:abstractNumId="4">
    <w:nsid w:val="7F8E46B6"/>
    <w:multiLevelType w:val="multilevel"/>
    <w:tmpl w:val="7F8E46B6"/>
    <w:lvl w:ilvl="0" w:tentative="0">
      <w:start w:val="1"/>
      <w:numFmt w:val="bullet"/>
      <w:lvlText w:val="-"/>
      <w:lvlJc w:val="left"/>
      <w:pPr>
        <w:ind w:left="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u w:val="none" w:color="000000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9E8"/>
    <w:rsid w:val="0009419F"/>
    <w:rsid w:val="00250123"/>
    <w:rsid w:val="003D29E8"/>
    <w:rsid w:val="008259B8"/>
    <w:rsid w:val="0091312A"/>
    <w:rsid w:val="00A72DC5"/>
    <w:rsid w:val="00B1237B"/>
    <w:rsid w:val="3F17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44" w:line="237" w:lineRule="auto"/>
      <w:ind w:left="-5" w:hanging="10"/>
      <w:jc w:val="both"/>
    </w:pPr>
    <w:rPr>
      <w:rFonts w:ascii="Times New Roman" w:hAnsi="Times New Roman" w:eastAsia="Times New Roman" w:cs="Times New Roman"/>
      <w:color w:val="000000"/>
      <w:sz w:val="24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uppressAutoHyphens/>
      <w:spacing w:after="0" w:line="240" w:lineRule="auto"/>
    </w:pPr>
    <w:rPr>
      <w:rFonts w:ascii="Liberation Serif" w:hAnsi="Liberation Serif" w:eastAsia="Noto Serif SC" w:cs="Noto Sans Devanagari"/>
      <w:sz w:val="24"/>
      <w:szCs w:val="24"/>
      <w:lang w:val="en-US" w:eastAsia="zh-CN" w:bidi="hi-I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Grid"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1676</Words>
  <Characters>9554</Characters>
  <Lines>79</Lines>
  <Paragraphs>22</Paragraphs>
  <TotalTime>4</TotalTime>
  <ScaleCrop>false</ScaleCrop>
  <LinksUpToDate>false</LinksUpToDate>
  <CharactersWithSpaces>11208</CharactersWithSpaces>
  <Application>WPS Office_11.2.0.11498_F1E327BC-269C-435d-A152-05C5408002CA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2023-02-26T18:31:00Z</dcterms:created>
  <dc:creator>Мартыновы</dc:creator>
  <cp:lastModifiedBy>СергевШНА</cp:lastModifiedBy>
  <dcterms:modified xsi:type="dcterms:W3CDTF">2023-03-01T11:42:14Z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1049-11.2.0.11498</vt:lpwstr>
  </property>
  <property fmtid="{D5CDD505-2E9C-101B-9397-08002B2CF9AE}" pid="3" name="ICV">
    <vt:lpwstr>1AF4C407BCC8404BB3BEDC9D873EABDD</vt:lpwstr>
  </property>
</Properties>
</file>